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66" w:rsidRDefault="00EF3B66" w:rsidP="00EF3B66">
      <w:pPr>
        <w:jc w:val="center"/>
      </w:pPr>
      <w:r>
        <w:t>TISKOVÁ ZPRÁVA</w:t>
      </w:r>
    </w:p>
    <w:p w:rsidR="00EF3B66" w:rsidRDefault="00EF3B66" w:rsidP="00EF3B66">
      <w:pPr>
        <w:jc w:val="center"/>
      </w:pPr>
    </w:p>
    <w:p w:rsidR="00EF3B66" w:rsidRDefault="00EF3B66" w:rsidP="00EF3B66">
      <w:pPr>
        <w:pStyle w:val="Nadpis1"/>
        <w:jc w:val="both"/>
      </w:pPr>
      <w:bookmarkStart w:id="0" w:name="_pbzexuj2orjw" w:colFirst="0" w:colLast="0"/>
      <w:bookmarkEnd w:id="0"/>
      <w:r>
        <w:t xml:space="preserve">Předsedkyně </w:t>
      </w:r>
      <w:proofErr w:type="spellStart"/>
      <w:r>
        <w:t>Pekarová</w:t>
      </w:r>
      <w:proofErr w:type="spellEnd"/>
      <w:r>
        <w:t xml:space="preserve"> Adamová zaštítí přidání reflexně izolačních nátěrů do české legislativy</w:t>
      </w: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Praha, 5. prosince 2023 – </w:t>
      </w:r>
      <w:r>
        <w:rPr>
          <w:b/>
          <w:sz w:val="26"/>
          <w:szCs w:val="26"/>
        </w:rPr>
        <w:t xml:space="preserve">v 11:00 hodin proběhla schůzka s Petrem Pelcem, ředitelem kanceláře předsedkyně Poslanecké sněmovny Parlamentu ČR, kterému byla představena asociace APREN a její členové osobně demonstrovali fungování svých reflexně izolačních nátěrů a fólií na rychlovarné konvici. Asociaci byla přislíbena záštita a prostory v PSP ČR pro pořádání kulatých stolů na téma odrazu tepla. </w:t>
      </w:r>
      <w:bookmarkStart w:id="1" w:name="_GoBack"/>
      <w:bookmarkEnd w:id="1"/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  <w:r>
        <w:rPr>
          <w:i/>
        </w:rPr>
        <w:t>„Jednu polovinu rychlovarné konvice jsme natřeli reflexně izolačním nátěrem a druhou nechali bez něj. Na místě s nátěrem bylo možné bez problému nechat položenou ruku, kdežto mimo nátěr byla konvice vařící a při delším kontaktu by mohlo dojít k popálení,“</w:t>
      </w:r>
      <w:r>
        <w:t xml:space="preserve"> popsal během ukázky fungování inovativních materiálů, na jejichž výrobu se v Česku specializuje firma Alpha Czech, Jaromír Bauer, viceprezident asociace APREN.</w:t>
      </w: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  <w:r>
        <w:t xml:space="preserve">Na půdě Poslanecké sněmovny Parlamentu ČR bylo dohodnuto, že paní předsedkyně </w:t>
      </w:r>
      <w:proofErr w:type="spellStart"/>
      <w:r>
        <w:t>Pekarová</w:t>
      </w:r>
      <w:proofErr w:type="spellEnd"/>
      <w:r>
        <w:t xml:space="preserve"> Adamová může asociaci APREN zaštítit při zavedení reflexně izolačních nátěrů a fólií do české legislativy. Členové asociace se v této věci mají obrátit konkrétně na pana Adamce z Hospodářského výboru. </w:t>
      </w: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  <w:r>
        <w:rPr>
          <w:i/>
        </w:rPr>
        <w:t>„Tyto reflexně izolační materiály jednak odrážejí teplo zpět do místností, čímž brání úniku tepla, a zároveň pomáhají předcházet pracovním úrazům způsobených kontaktem s rozpálenou plochou, a to zejména v průmyslových provozech, kde je toto riziko největší. Vedle toho odrážejí nechtěné teplo od střech domů a dalších povrchů a pomáhají tak v interiérech udržovat příjemnou teplotu,“</w:t>
      </w:r>
      <w:r>
        <w:t xml:space="preserve"> vysvětlil Jakub Pyšný, prezident asociace APREN.</w:t>
      </w: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  <w:r>
        <w:t>Pan ředitel Pelc přislíbil členům asociace prostory v Poslanecké sněmovně Parlamentu ČR, které jim budou k dispozici pro pořádání kulatých stolů a seminářů. Zde bude možné politikům blíže představit reflexně izolační materiály a motivovat je, aby se zabývali problematikou zanesení těchto speciálních nátěrů a fólií do příslušných norem v zákoně.</w:t>
      </w:r>
    </w:p>
    <w:p w:rsidR="00EF3B66" w:rsidRDefault="00EF3B66" w:rsidP="00EF3B66">
      <w:pPr>
        <w:jc w:val="both"/>
      </w:pPr>
    </w:p>
    <w:p w:rsidR="00EF3B66" w:rsidRDefault="00EF3B66" w:rsidP="00EF3B66">
      <w:pPr>
        <w:jc w:val="both"/>
      </w:pPr>
      <w:r>
        <w:rPr>
          <w:i/>
        </w:rPr>
        <w:t>„Naším cílem je nabídnout domácnostem a průmyslovým zařízením ověřený produkt, který jim pomůže uspořit energie a z hlediska BOZPO chránit pracovníky před popáleninami a dalšími podobnými pracovními úrazy,“</w:t>
      </w:r>
      <w:r>
        <w:t xml:space="preserve"> blíže představil poslání asociace Jakub Pyšný.</w:t>
      </w:r>
    </w:p>
    <w:p w:rsidR="00E31855" w:rsidRDefault="00E31855"/>
    <w:sectPr w:rsidR="00E31855" w:rsidSect="006C7F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66"/>
    <w:rsid w:val="006C7F9F"/>
    <w:rsid w:val="00E31855"/>
    <w:rsid w:val="00E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5ABE-78E2-6444-B388-16F1593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3B6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3B6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B66"/>
    <w:rPr>
      <w:rFonts w:ascii="Arial" w:eastAsia="Arial" w:hAnsi="Arial" w:cs="Arial"/>
      <w:sz w:val="40"/>
      <w:szCs w:val="4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2024-04-15T07:03:00Z</dcterms:created>
  <dcterms:modified xsi:type="dcterms:W3CDTF">2024-04-15T07:04:00Z</dcterms:modified>
</cp:coreProperties>
</file>