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14" w:rsidRDefault="00B92914" w:rsidP="00B92914">
      <w:pPr>
        <w:jc w:val="center"/>
      </w:pPr>
      <w:r>
        <w:t>TISKOVÁ ZPRÁVA</w:t>
      </w:r>
    </w:p>
    <w:p w:rsidR="00B92914" w:rsidRDefault="00B92914" w:rsidP="00B92914"/>
    <w:p w:rsidR="00B92914" w:rsidRDefault="00B92914" w:rsidP="00B92914">
      <w:pPr>
        <w:pStyle w:val="Nadpis1"/>
        <w:jc w:val="both"/>
      </w:pPr>
      <w:bookmarkStart w:id="0" w:name="_a33tbtpj6wvv" w:colFirst="0" w:colLast="0"/>
      <w:bookmarkEnd w:id="0"/>
      <w:r>
        <w:t>Ministr životního prostředí podpoří zapojení reflexně izolačních nátěrů do dotačních titulů</w:t>
      </w:r>
    </w:p>
    <w:p w:rsidR="00B92914" w:rsidRDefault="00B92914" w:rsidP="00B92914">
      <w:pPr>
        <w:jc w:val="both"/>
      </w:pPr>
    </w:p>
    <w:p w:rsidR="00B92914" w:rsidRDefault="00B92914" w:rsidP="00B92914">
      <w:pPr>
        <w:jc w:val="both"/>
      </w:pPr>
    </w:p>
    <w:p w:rsidR="00B92914" w:rsidRDefault="00B92914" w:rsidP="00B9291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Praha, 10. ledna 2024 – </w:t>
      </w:r>
      <w:r>
        <w:rPr>
          <w:b/>
          <w:sz w:val="26"/>
          <w:szCs w:val="26"/>
        </w:rPr>
        <w:t xml:space="preserve">v 8:00 hodin proběhla schůzka s Petrem Hladíkem, ministrem životního prostředí, kdy byla jemu a jeho týmu představena asociace APREN pro reflexní nátěry a fólie a její poslání. Společně prodiskutovali zapojení inovativních materiálů do dotačních titulů a byl přijat návrh na vytvoření kulatého stolu pro větší osvětu těchto výrobků. </w:t>
      </w:r>
    </w:p>
    <w:p w:rsidR="00B92914" w:rsidRDefault="00B92914" w:rsidP="00B92914">
      <w:pPr>
        <w:jc w:val="both"/>
      </w:pPr>
    </w:p>
    <w:p w:rsidR="00B92914" w:rsidRDefault="00B92914" w:rsidP="00B92914">
      <w:pPr>
        <w:jc w:val="both"/>
      </w:pPr>
    </w:p>
    <w:p w:rsidR="00B92914" w:rsidRDefault="00B92914" w:rsidP="00B92914">
      <w:pPr>
        <w:jc w:val="both"/>
      </w:pPr>
      <w:r>
        <w:t>Ministr životního prostředí Petr Hladík přijal se svým týmem v budově MŽP v Praze 10 členy asociace APREN, aby mu představili své poslání a možnosti použití reflexně izolačních nátěrových hmot, které fungují na principu odrazu tepla.</w:t>
      </w:r>
    </w:p>
    <w:p w:rsidR="00B92914" w:rsidRDefault="00B92914" w:rsidP="00B92914">
      <w:pPr>
        <w:jc w:val="both"/>
      </w:pPr>
    </w:p>
    <w:p w:rsidR="00B92914" w:rsidRDefault="00B92914" w:rsidP="00B92914">
      <w:pPr>
        <w:jc w:val="both"/>
      </w:pPr>
      <w:r>
        <w:t>Společně jednali nejen o zapojení těchto speciálních materiálů do dotačních titulů Zelená úsporám a Oprav dům po babičce pro snížení energetické náročnosti domů, ale také se dohodli na uskutečnění kulatého stolu za účasti Ministerstva životního prostředí (MŽP), Ministerstva průmyslu a obchodu (</w:t>
      </w:r>
      <w:proofErr w:type="spellStart"/>
      <w:r>
        <w:t>MPO</w:t>
      </w:r>
      <w:proofErr w:type="spellEnd"/>
      <w:r>
        <w:t>), Českého vysokého učení technického v Praze (ČVUT), Západočeské univerzity v Plzni (</w:t>
      </w:r>
      <w:proofErr w:type="spellStart"/>
      <w:r>
        <w:t>ZČU</w:t>
      </w:r>
      <w:proofErr w:type="spellEnd"/>
      <w:r>
        <w:t>) a jejich nezávislého výzkumného centra Nové technologie (</w:t>
      </w:r>
      <w:proofErr w:type="spellStart"/>
      <w:r>
        <w:t>NTC</w:t>
      </w:r>
      <w:proofErr w:type="spellEnd"/>
      <w:r>
        <w:t>) a dalších organizací. Cílem setkání bude osvěta širší veřejnosti, kdy členové asociace popíší přínos reflexně izolačních nátěrů a fólií pro stavebnictví.</w:t>
      </w:r>
    </w:p>
    <w:p w:rsidR="00B92914" w:rsidRDefault="00B92914" w:rsidP="00B92914">
      <w:pPr>
        <w:jc w:val="both"/>
      </w:pPr>
    </w:p>
    <w:p w:rsidR="00B92914" w:rsidRDefault="00B92914" w:rsidP="00B92914">
      <w:pPr>
        <w:jc w:val="both"/>
      </w:pPr>
      <w:r>
        <w:rPr>
          <w:i/>
        </w:rPr>
        <w:t>„Věřím, že rozšíření povědomí o novodobou izolaci domu a veřejných staveb pomocí reflexních nátěrů a fólií změní pohled na současné stavebnictví, protože představí novou a efektivní možnost, jak předcházet plísním, zbytečným únikům tepla nebo přehřívání objektů,“</w:t>
      </w:r>
      <w:r>
        <w:t xml:space="preserve"> zmínil Jakub Pyšný, prezident asociace APREN.</w:t>
      </w:r>
    </w:p>
    <w:p w:rsidR="00E31855" w:rsidRDefault="00E31855" w:rsidP="00B92914">
      <w:pPr>
        <w:jc w:val="both"/>
      </w:pPr>
      <w:bookmarkStart w:id="1" w:name="_GoBack"/>
      <w:bookmarkEnd w:id="1"/>
    </w:p>
    <w:sectPr w:rsidR="00E31855" w:rsidSect="006C7F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14"/>
    <w:rsid w:val="006C7F9F"/>
    <w:rsid w:val="00B92914"/>
    <w:rsid w:val="00E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ABA97-579F-0C4D-9BB4-F45B21C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914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291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914"/>
    <w:rPr>
      <w:rFonts w:ascii="Arial" w:eastAsia="Arial" w:hAnsi="Arial" w:cs="Arial"/>
      <w:sz w:val="40"/>
      <w:szCs w:val="40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91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914"/>
    <w:rPr>
      <w:rFonts w:ascii="Times New Roman" w:eastAsia="Arial" w:hAnsi="Times New Roman" w:cs="Times New Roman"/>
      <w:sz w:val="18"/>
      <w:szCs w:val="18"/>
      <w:lang w:val="c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2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914"/>
    <w:rPr>
      <w:rFonts w:ascii="Arial" w:eastAsia="Arial" w:hAnsi="Arial" w:cs="Arial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914"/>
    <w:rPr>
      <w:rFonts w:ascii="Arial" w:eastAsia="Arial" w:hAnsi="Arial" w:cs="Arial"/>
      <w:b/>
      <w:bCs/>
      <w:sz w:val="20"/>
      <w:szCs w:val="20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2024-04-15T07:04:00Z</dcterms:created>
  <dcterms:modified xsi:type="dcterms:W3CDTF">2024-04-15T07:06:00Z</dcterms:modified>
</cp:coreProperties>
</file>